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AF" w:rsidRDefault="00A525AF" w:rsidP="00A525AF">
      <w:pPr>
        <w:ind w:left="-720"/>
        <w:rPr>
          <w:b/>
          <w:sz w:val="44"/>
          <w:szCs w:val="44"/>
        </w:rPr>
      </w:pPr>
      <w:r w:rsidRPr="00FF05A3">
        <w:rPr>
          <w:b/>
          <w:sz w:val="44"/>
          <w:szCs w:val="44"/>
        </w:rPr>
        <w:t>Classroom Rules and Procedures</w:t>
      </w:r>
      <w:r>
        <w:rPr>
          <w:b/>
          <w:sz w:val="44"/>
          <w:szCs w:val="44"/>
        </w:rPr>
        <w:t xml:space="preserve">        Mrs. Haag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must be in the room by the sound of the bell.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food or drink will be allowed in the regular classroom. (exception-special occasion) However, water is allowed.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compact musical devices are allowed in the classroom, unless it is part of a project or lesson involving music. Cellular phones are not allowed in the classroom as well.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Everyone will remain in his or her chairs until the bell rings. Three </w:t>
      </w:r>
      <w:proofErr w:type="spellStart"/>
      <w:r>
        <w:rPr>
          <w:b/>
          <w:sz w:val="28"/>
          <w:szCs w:val="28"/>
        </w:rPr>
        <w:t>tardies</w:t>
      </w:r>
      <w:proofErr w:type="spellEnd"/>
      <w:r>
        <w:rPr>
          <w:b/>
          <w:sz w:val="28"/>
          <w:szCs w:val="28"/>
        </w:rPr>
        <w:t xml:space="preserve"> equals one detention, and every one after the third tardy…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swearing or disrespect allowed in this classroom.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student must bring a writing utensil, notebook, a computer, and specific classroom books to class. 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student, teacher, or substitute will be given the proper respect in class.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obtain the proper environment, directions must be followed so that all students may work to their potential without distractions.</w:t>
      </w:r>
    </w:p>
    <w:p w:rsidR="00A525AF" w:rsidRDefault="00A525AF" w:rsidP="00A525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Appropriate use of the computer is expected at all times. The computer is an educational tool, not a toy.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 must be turned in on the day in which it is due. Assignments will be deducted by 50% if they are late. Recovery options will be available upon discussion.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Students who accumulate zeros will be subject to after school work. A work ethic must be established in the room, if you choose to not take part in the classroom atmosphere, then that is considered disrespect and appropriate measures will be followed.</w:t>
      </w:r>
    </w:p>
    <w:p w:rsidR="00A525AF" w:rsidRDefault="00A525AF" w:rsidP="00A525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It may result in dismissal from class. Respect towards other classmates and the learning environment is a major priority.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Work must be as neat as possible.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Independent work must be done independently. 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Quizzes and tests will be given throughout the year. Projects will also be assigned at various times to ensure comprehension.</w:t>
      </w:r>
    </w:p>
    <w:p w:rsidR="00A525AF" w:rsidRDefault="00A525AF" w:rsidP="00A525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ninety minute class period will consist of the following: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Bell-ringer (Writing To Win)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previous assignment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to new material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Activity or project to reinforce material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:rsidR="00A525AF" w:rsidRDefault="00A525AF" w:rsidP="00A525A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Activity-project</w:t>
      </w:r>
    </w:p>
    <w:p w:rsidR="00A525AF" w:rsidRPr="00E665DB" w:rsidRDefault="00A525AF" w:rsidP="00A525AF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Assignment given</w:t>
      </w:r>
    </w:p>
    <w:p w:rsidR="00A525AF" w:rsidRDefault="00A525AF" w:rsidP="00A525AF"/>
    <w:p w:rsidR="00A525AF" w:rsidRDefault="00A525AF" w:rsidP="00A525AF">
      <w:pPr>
        <w:rPr>
          <w:b/>
        </w:rPr>
      </w:pPr>
      <w:r w:rsidRPr="0060423C">
        <w:rPr>
          <w:b/>
        </w:rPr>
        <w:t>Root and Spelling quizzes will be given</w:t>
      </w:r>
      <w:proofErr w:type="gramStart"/>
      <w:r w:rsidRPr="0060423C">
        <w:rPr>
          <w:b/>
        </w:rPr>
        <w:t>.(</w:t>
      </w:r>
      <w:proofErr w:type="gramEnd"/>
      <w:r w:rsidRPr="0060423C">
        <w:rPr>
          <w:b/>
        </w:rPr>
        <w:t>1</w:t>
      </w:r>
      <w:r w:rsidRPr="0060423C">
        <w:rPr>
          <w:b/>
          <w:vertAlign w:val="superscript"/>
        </w:rPr>
        <w:t>st</w:t>
      </w:r>
      <w:r w:rsidRPr="0060423C">
        <w:rPr>
          <w:b/>
        </w:rPr>
        <w:t xml:space="preserve"> Semester-Root terms, 2</w:t>
      </w:r>
      <w:r w:rsidRPr="0060423C">
        <w:rPr>
          <w:b/>
          <w:vertAlign w:val="superscript"/>
        </w:rPr>
        <w:t>nd</w:t>
      </w:r>
      <w:r w:rsidRPr="0060423C">
        <w:rPr>
          <w:b/>
        </w:rPr>
        <w:t xml:space="preserve"> Semester-Spelling)</w:t>
      </w:r>
    </w:p>
    <w:p w:rsidR="00A525AF" w:rsidRPr="0060423C" w:rsidRDefault="00A525AF" w:rsidP="00A525AF">
      <w:pPr>
        <w:rPr>
          <w:b/>
        </w:rPr>
      </w:pPr>
    </w:p>
    <w:p w:rsidR="00A525AF" w:rsidRDefault="00A525AF" w:rsidP="00A525AF">
      <w:pPr>
        <w:rPr>
          <w:b/>
        </w:rPr>
      </w:pPr>
      <w:r w:rsidRPr="0060423C">
        <w:rPr>
          <w:b/>
        </w:rPr>
        <w:t xml:space="preserve">Short stories, </w:t>
      </w:r>
      <w:r w:rsidRPr="0060423C">
        <w:rPr>
          <w:b/>
          <w:i/>
        </w:rPr>
        <w:t>Great Expectations, Of Mice and Men</w:t>
      </w:r>
      <w:r w:rsidRPr="0060423C">
        <w:rPr>
          <w:b/>
        </w:rPr>
        <w:t>, and a book of your choice will be the reading material for this course. Reading strategies will be added as well.</w:t>
      </w:r>
    </w:p>
    <w:p w:rsidR="00A525AF" w:rsidRPr="0060423C" w:rsidRDefault="00A525AF" w:rsidP="00A525AF">
      <w:pPr>
        <w:rPr>
          <w:b/>
        </w:rPr>
      </w:pPr>
      <w:r w:rsidRPr="0060423C">
        <w:rPr>
          <w:b/>
        </w:rPr>
        <w:t>Journal entries, Personal-reflective essays, technical writing, Advertising projects, persuasive essays, and short stories will be a portion of the writing segmen</w:t>
      </w:r>
      <w:r>
        <w:rPr>
          <w:b/>
        </w:rPr>
        <w:t>t along with two essays for student learning outcomes</w:t>
      </w:r>
      <w:r w:rsidRPr="0060423C">
        <w:rPr>
          <w:b/>
        </w:rPr>
        <w:t>.</w:t>
      </w:r>
    </w:p>
    <w:p w:rsidR="004A414F" w:rsidRDefault="004A414F">
      <w:bookmarkStart w:id="0" w:name="_GoBack"/>
      <w:bookmarkEnd w:id="0"/>
    </w:p>
    <w:sectPr w:rsidR="004A4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2012"/>
    <w:multiLevelType w:val="hybridMultilevel"/>
    <w:tmpl w:val="E9388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C0C4B"/>
    <w:multiLevelType w:val="hybridMultilevel"/>
    <w:tmpl w:val="1A42B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F"/>
    <w:rsid w:val="004A414F"/>
    <w:rsid w:val="00A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6E32-77FB-4CCC-B3F0-39FF5E6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7B72F1E9EA4D912307B98959F102" ma:contentTypeVersion="0" ma:contentTypeDescription="Create a new document." ma:contentTypeScope="" ma:versionID="554e5c96bd35bc06f097894c6712e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7B60-2FCA-4392-8571-005045FC8F35}"/>
</file>

<file path=customXml/itemProps2.xml><?xml version="1.0" encoding="utf-8"?>
<ds:datastoreItem xmlns:ds="http://schemas.openxmlformats.org/officeDocument/2006/customXml" ds:itemID="{EC06AD08-BE2E-4B0F-9E6A-6C1680F3BE22}"/>
</file>

<file path=customXml/itemProps3.xml><?xml version="1.0" encoding="utf-8"?>
<ds:datastoreItem xmlns:ds="http://schemas.openxmlformats.org/officeDocument/2006/customXml" ds:itemID="{F6B4AA1F-6E29-4CDF-87CC-FBC916E7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Haag,Staci</dc:creator>
  <cp:keywords/>
  <dc:description/>
  <cp:lastModifiedBy>Haag,Staci</cp:lastModifiedBy>
  <cp:revision>1</cp:revision>
  <dcterms:created xsi:type="dcterms:W3CDTF">2014-08-14T21:24:00Z</dcterms:created>
  <dcterms:modified xsi:type="dcterms:W3CDTF">2014-08-14T21:25:00Z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0x0101003AD97B72F1E9EA4D912307B98959F102</vt:lpwstr>
  </property>
</Properties>
</file>